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F16D8" w14:textId="77777777" w:rsidR="00DA2CB4" w:rsidRPr="00A547C8" w:rsidRDefault="00DA2CB4" w:rsidP="00DA2CB4">
      <w:pPr>
        <w:pStyle w:val="a4"/>
        <w:jc w:val="right"/>
        <w:rPr>
          <w:color w:val="A6A6A6" w:themeColor="background1" w:themeShade="A6"/>
          <w:sz w:val="18"/>
        </w:rPr>
      </w:pPr>
      <w:bookmarkStart w:id="0" w:name="_Hlk93047144"/>
      <w:r w:rsidRPr="00A547C8">
        <w:rPr>
          <w:color w:val="A6A6A6" w:themeColor="background1" w:themeShade="A6"/>
          <w:sz w:val="18"/>
        </w:rPr>
        <w:t>Приложение №1. «Техническое задание (ТЗ)»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83"/>
      </w:tblGrid>
      <w:tr w:rsidR="00DA2CB4" w:rsidRPr="00D32850" w14:paraId="176850F9" w14:textId="77777777" w:rsidTr="00C87582">
        <w:tc>
          <w:tcPr>
            <w:tcW w:w="5245" w:type="dxa"/>
          </w:tcPr>
          <w:p w14:paraId="699C3123" w14:textId="77777777" w:rsidR="00DA2CB4" w:rsidRDefault="00DA2CB4" w:rsidP="00BE32D0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202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ано</w:t>
            </w:r>
            <w:r w:rsidRPr="004172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2815EF4C" w14:textId="310085F2" w:rsidR="00DA2CB4" w:rsidRPr="00417202" w:rsidRDefault="00182BD5" w:rsidP="00BE32D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43302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</w:p>
          <w:p w14:paraId="6C89F971" w14:textId="702B0E5E" w:rsidR="00DA2CB4" w:rsidRPr="00417202" w:rsidRDefault="00DA2CB4" w:rsidP="00BE32D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202">
              <w:rPr>
                <w:rFonts w:ascii="Times New Roman" w:hAnsi="Times New Roman" w:cs="Times New Roman"/>
                <w:sz w:val="24"/>
                <w:szCs w:val="24"/>
              </w:rPr>
              <w:t>ООО "</w:t>
            </w:r>
            <w:r w:rsidR="00A43302">
              <w:rPr>
                <w:rFonts w:ascii="Times New Roman" w:hAnsi="Times New Roman" w:cs="Times New Roman"/>
                <w:sz w:val="24"/>
                <w:szCs w:val="24"/>
              </w:rPr>
              <w:t xml:space="preserve">УК 214 Сочи </w:t>
            </w:r>
            <w:r w:rsidRPr="0041720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04336528" w14:textId="177484BD" w:rsidR="00DA2CB4" w:rsidRPr="00417202" w:rsidRDefault="00DA2CB4" w:rsidP="00BE32D0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7202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A4330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 Д.И.</w:t>
            </w:r>
          </w:p>
          <w:p w14:paraId="42BC61CF" w14:textId="6D340E76" w:rsidR="00DA2CB4" w:rsidRDefault="00DA2CB4" w:rsidP="00BE32D0">
            <w:pPr>
              <w:spacing w:line="288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9CD">
              <w:rPr>
                <w:rFonts w:ascii="Times New Roman" w:hAnsi="Times New Roman" w:cs="Times New Roman"/>
                <w:sz w:val="24"/>
                <w:szCs w:val="24"/>
              </w:rPr>
              <w:t>/______/ ____________202</w:t>
            </w:r>
            <w:r w:rsidR="005C4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79C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383" w:type="dxa"/>
          </w:tcPr>
          <w:p w14:paraId="50011778" w14:textId="77777777" w:rsidR="00DA2CB4" w:rsidRPr="00DA2CB4" w:rsidRDefault="00DA2CB4" w:rsidP="00BE32D0">
            <w:pPr>
              <w:spacing w:line="288" w:lineRule="auto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A2CB4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Утверждаю:</w:t>
            </w:r>
          </w:p>
          <w:p w14:paraId="54EE2531" w14:textId="77777777" w:rsidR="00DA2CB4" w:rsidRPr="00DA2CB4" w:rsidRDefault="00DA2CB4" w:rsidP="00BE32D0">
            <w:pPr>
              <w:spacing w:line="288" w:lineRule="auto"/>
              <w:jc w:val="right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A2CB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Руководитель проекта </w:t>
            </w:r>
          </w:p>
          <w:p w14:paraId="4F15B765" w14:textId="77777777" w:rsidR="00DA2CB4" w:rsidRPr="00DA2CB4" w:rsidRDefault="00DA2CB4" w:rsidP="00BE32D0">
            <w:pPr>
              <w:spacing w:line="288" w:lineRule="auto"/>
              <w:jc w:val="right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A2CB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ООО «СЗ Кислород»</w:t>
            </w:r>
          </w:p>
          <w:p w14:paraId="0F297B6E" w14:textId="77777777" w:rsidR="00DA2CB4" w:rsidRPr="00DA2CB4" w:rsidRDefault="00DA2CB4" w:rsidP="00BE32D0">
            <w:pPr>
              <w:spacing w:line="288" w:lineRule="auto"/>
              <w:jc w:val="right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DA2CB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 xml:space="preserve">__________________________Корнеев Д.Д. </w:t>
            </w:r>
          </w:p>
          <w:p w14:paraId="4570E75A" w14:textId="77777777" w:rsidR="00DA2CB4" w:rsidRPr="00DA2CB4" w:rsidRDefault="00DA2CB4" w:rsidP="00BE32D0">
            <w:pPr>
              <w:spacing w:line="288" w:lineRule="auto"/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DA2CB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/______/ ____________2021 г.</w:t>
            </w:r>
          </w:p>
        </w:tc>
      </w:tr>
      <w:bookmarkEnd w:id="0"/>
    </w:tbl>
    <w:p w14:paraId="28517E5F" w14:textId="77777777" w:rsidR="00B979CD" w:rsidRPr="00B979CD" w:rsidRDefault="00B979CD" w:rsidP="00B97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69CA24" w14:textId="77777777" w:rsidR="00B979CD" w:rsidRPr="00B979CD" w:rsidRDefault="00B979CD" w:rsidP="00B979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B2AB625" w14:textId="58CF8062" w:rsidR="00C87582" w:rsidRPr="00B979CD" w:rsidRDefault="00B979CD" w:rsidP="00C87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9CD">
        <w:rPr>
          <w:rFonts w:ascii="Times New Roman" w:hAnsi="Times New Roman" w:cs="Times New Roman"/>
          <w:b/>
          <w:sz w:val="24"/>
          <w:szCs w:val="24"/>
        </w:rPr>
        <w:t>Техническое задание №</w:t>
      </w:r>
      <w:r w:rsidR="00C87582">
        <w:rPr>
          <w:rFonts w:ascii="Times New Roman" w:hAnsi="Times New Roman" w:cs="Times New Roman"/>
          <w:b/>
          <w:sz w:val="24"/>
          <w:szCs w:val="24"/>
        </w:rPr>
        <w:t xml:space="preserve"> Офис-</w:t>
      </w:r>
      <w:proofErr w:type="spellStart"/>
      <w:r w:rsidR="00C87582">
        <w:rPr>
          <w:rFonts w:ascii="Times New Roman" w:hAnsi="Times New Roman" w:cs="Times New Roman"/>
          <w:b/>
          <w:sz w:val="24"/>
          <w:szCs w:val="24"/>
        </w:rPr>
        <w:t>Огр</w:t>
      </w:r>
      <w:proofErr w:type="spellEnd"/>
      <w:r w:rsidR="00C87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582" w:rsidRPr="00B979C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7582">
        <w:rPr>
          <w:rFonts w:ascii="Times New Roman" w:hAnsi="Times New Roman" w:cs="Times New Roman"/>
          <w:b/>
          <w:sz w:val="24"/>
          <w:szCs w:val="24"/>
        </w:rPr>
        <w:t>18.08.2023</w:t>
      </w:r>
      <w:r w:rsidR="00C87582" w:rsidRPr="00B979CD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4A7CB9CB" w14:textId="509A57AC" w:rsidR="00B979CD" w:rsidRPr="00B979CD" w:rsidRDefault="00B979CD" w:rsidP="00B979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07E1C" w14:textId="77777777" w:rsidR="00B979CD" w:rsidRPr="00380EDB" w:rsidRDefault="00B979CD" w:rsidP="00B979C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</w:p>
    <w:p w14:paraId="7E22B815" w14:textId="77777777" w:rsidR="00B979CD" w:rsidRDefault="00B979CD" w:rsidP="00B97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79CD">
        <w:rPr>
          <w:rFonts w:ascii="Times New Roman" w:hAnsi="Times New Roman" w:cs="Times New Roman"/>
          <w:sz w:val="24"/>
          <w:szCs w:val="24"/>
        </w:rPr>
        <w:t>на поиск подрядной организации для выполнения строительно-монтажных работ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FCFB83" w14:textId="77777777" w:rsidR="00B979CD" w:rsidRDefault="00B979CD" w:rsidP="00B97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613"/>
        <w:gridCol w:w="2359"/>
        <w:gridCol w:w="6521"/>
      </w:tblGrid>
      <w:tr w:rsidR="00B979CD" w:rsidRPr="009C6B0E" w14:paraId="5CA62827" w14:textId="77777777" w:rsidTr="00B979CD">
        <w:tc>
          <w:tcPr>
            <w:tcW w:w="613" w:type="dxa"/>
            <w:vAlign w:val="center"/>
          </w:tcPr>
          <w:p w14:paraId="48498A0F" w14:textId="77777777" w:rsidR="00B979CD" w:rsidRPr="00380EDB" w:rsidRDefault="00B979CD" w:rsidP="00B979CD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№ </w:t>
            </w:r>
            <w:proofErr w:type="spellStart"/>
            <w:r w:rsidRPr="00380EDB">
              <w:rPr>
                <w:rFonts w:ascii="Times New Roman" w:hAnsi="Times New Roman" w:cs="Times New Roman"/>
                <w:b/>
                <w:sz w:val="23"/>
                <w:szCs w:val="23"/>
              </w:rPr>
              <w:t>п.п</w:t>
            </w:r>
            <w:proofErr w:type="spellEnd"/>
            <w:r w:rsidRPr="00380EDB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2359" w:type="dxa"/>
            <w:vAlign w:val="center"/>
          </w:tcPr>
          <w:p w14:paraId="48424780" w14:textId="77777777" w:rsidR="00B979CD" w:rsidRPr="00380EDB" w:rsidRDefault="004643DD" w:rsidP="00B979CD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b/>
                <w:sz w:val="23"/>
                <w:szCs w:val="23"/>
              </w:rPr>
              <w:t>Основные данные и требования</w:t>
            </w:r>
          </w:p>
        </w:tc>
        <w:tc>
          <w:tcPr>
            <w:tcW w:w="6521" w:type="dxa"/>
            <w:vAlign w:val="center"/>
          </w:tcPr>
          <w:p w14:paraId="31BDE27A" w14:textId="77777777" w:rsidR="00B979CD" w:rsidRPr="00380EDB" w:rsidRDefault="004643DD" w:rsidP="00B979C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b/>
                <w:sz w:val="23"/>
                <w:szCs w:val="23"/>
              </w:rPr>
              <w:t>Содержание задания</w:t>
            </w:r>
          </w:p>
        </w:tc>
      </w:tr>
      <w:tr w:rsidR="00B979CD" w:rsidRPr="009C6B0E" w14:paraId="2E250B77" w14:textId="77777777" w:rsidTr="00B979CD">
        <w:tc>
          <w:tcPr>
            <w:tcW w:w="613" w:type="dxa"/>
            <w:vAlign w:val="center"/>
          </w:tcPr>
          <w:p w14:paraId="6D5F4518" w14:textId="77777777" w:rsidR="00B979CD" w:rsidRPr="00380EDB" w:rsidRDefault="00B979CD" w:rsidP="00B979C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59" w:type="dxa"/>
            <w:vAlign w:val="center"/>
          </w:tcPr>
          <w:p w14:paraId="7AEA9D41" w14:textId="77777777" w:rsidR="00B979CD" w:rsidRPr="00380EDB" w:rsidRDefault="00B979CD" w:rsidP="00B979CD">
            <w:pPr>
              <w:tabs>
                <w:tab w:val="left" w:pos="330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6521" w:type="dxa"/>
            <w:vAlign w:val="center"/>
          </w:tcPr>
          <w:p w14:paraId="159FCA6A" w14:textId="77777777" w:rsidR="00B979CD" w:rsidRPr="00380EDB" w:rsidRDefault="00B979CD" w:rsidP="00B979C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</w:tr>
      <w:tr w:rsidR="00B979CD" w:rsidRPr="009C6B0E" w14:paraId="4CD68CFA" w14:textId="77777777" w:rsidTr="00B979CD">
        <w:tc>
          <w:tcPr>
            <w:tcW w:w="613" w:type="dxa"/>
            <w:vAlign w:val="center"/>
          </w:tcPr>
          <w:p w14:paraId="5E35AE98" w14:textId="77777777" w:rsidR="00B979CD" w:rsidRPr="00380EDB" w:rsidRDefault="00B979CD" w:rsidP="00B979C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359" w:type="dxa"/>
            <w:vAlign w:val="center"/>
          </w:tcPr>
          <w:p w14:paraId="4C77D94E" w14:textId="77777777" w:rsidR="00B979CD" w:rsidRPr="00380EDB" w:rsidRDefault="004643DD" w:rsidP="00B979C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Наименование и</w:t>
            </w:r>
            <w:r w:rsidR="00B979CD"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место расположения объекта </w:t>
            </w:r>
          </w:p>
        </w:tc>
        <w:tc>
          <w:tcPr>
            <w:tcW w:w="6521" w:type="dxa"/>
          </w:tcPr>
          <w:p w14:paraId="0523E360" w14:textId="5FF63391" w:rsidR="00B979CD" w:rsidRPr="00380EDB" w:rsidRDefault="00C87582" w:rsidP="009E686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979C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Наименование: </w:t>
            </w:r>
            <w:r w:rsidRPr="006B31ED">
              <w:rPr>
                <w:rFonts w:ascii="Times New Roman" w:hAnsi="Times New Roman" w:cs="Times New Roman"/>
                <w:sz w:val="24"/>
                <w:szCs w:val="24"/>
              </w:rPr>
              <w:t>«Офисное здание по ул. Яна Фабрициуса, д. 26»</w:t>
            </w:r>
          </w:p>
        </w:tc>
      </w:tr>
      <w:tr w:rsidR="00B979CD" w:rsidRPr="009C6B0E" w14:paraId="5578B654" w14:textId="77777777" w:rsidTr="00CE648F"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5DEB2803" w14:textId="77777777" w:rsidR="00B979CD" w:rsidRPr="00380EDB" w:rsidRDefault="00B979CD" w:rsidP="00B979C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vAlign w:val="center"/>
          </w:tcPr>
          <w:p w14:paraId="216AE916" w14:textId="77777777" w:rsidR="00B979CD" w:rsidRPr="00380EDB" w:rsidRDefault="00B979CD" w:rsidP="00B979C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Заказчик /Генеральный подрядчик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1D7CBD59" w14:textId="2C61F844" w:rsidR="00B979CD" w:rsidRPr="00380EDB" w:rsidRDefault="00B979CD" w:rsidP="00B979CD">
            <w:pPr>
              <w:tabs>
                <w:tab w:val="left" w:pos="870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ООО «Г</w:t>
            </w:r>
            <w:r w:rsidR="00E000F0">
              <w:rPr>
                <w:rFonts w:ascii="Times New Roman" w:hAnsi="Times New Roman" w:cs="Times New Roman"/>
                <w:sz w:val="23"/>
                <w:szCs w:val="23"/>
              </w:rPr>
              <w:t>СС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</w:tc>
      </w:tr>
      <w:tr w:rsidR="00B979CD" w:rsidRPr="009C6B0E" w14:paraId="58B71D09" w14:textId="77777777" w:rsidTr="00CE648F"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12F79ACC" w14:textId="77777777" w:rsidR="00B979CD" w:rsidRPr="00380EDB" w:rsidRDefault="00B979CD" w:rsidP="00B979C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vAlign w:val="center"/>
          </w:tcPr>
          <w:p w14:paraId="3FFA3543" w14:textId="77777777" w:rsidR="00B979CD" w:rsidRPr="00380EDB" w:rsidRDefault="00B979CD" w:rsidP="00B979C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Вид работ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7CDA2B2B" w14:textId="3BCEA504" w:rsidR="00B979CD" w:rsidRPr="00380EDB" w:rsidRDefault="00B71A2F" w:rsidP="00AE23F6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71A2F">
              <w:rPr>
                <w:rFonts w:ascii="Times New Roman" w:hAnsi="Times New Roman" w:cs="Times New Roman"/>
                <w:sz w:val="23"/>
                <w:szCs w:val="23"/>
              </w:rPr>
              <w:t>Устройство ограждений лестниц и парапетов</w:t>
            </w:r>
            <w:r w:rsidR="008C4BB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C4BB3" w:rsidRPr="007F1F71">
              <w:rPr>
                <w:rFonts w:ascii="Times New Roman" w:hAnsi="Times New Roman" w:cs="Times New Roman"/>
                <w:sz w:val="23"/>
                <w:szCs w:val="23"/>
              </w:rPr>
              <w:t>из нержавеющей стали</w:t>
            </w:r>
          </w:p>
        </w:tc>
      </w:tr>
      <w:tr w:rsidR="00CE648F" w:rsidRPr="009C6B0E" w14:paraId="406FB183" w14:textId="77777777" w:rsidTr="00066E70">
        <w:trPr>
          <w:trHeight w:val="424"/>
        </w:trPr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03E1CB66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3.1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vAlign w:val="center"/>
          </w:tcPr>
          <w:p w14:paraId="0844B577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Стоимость работ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EF24C8E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Форма №А приложение к ТЗ</w:t>
            </w:r>
          </w:p>
        </w:tc>
      </w:tr>
      <w:tr w:rsidR="00CE648F" w:rsidRPr="009C6B0E" w14:paraId="2EFF0C04" w14:textId="77777777" w:rsidTr="00CE648F"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14:paraId="17F9C4D6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359" w:type="dxa"/>
            <w:tcBorders>
              <w:top w:val="single" w:sz="4" w:space="0" w:color="auto"/>
            </w:tcBorders>
            <w:vAlign w:val="center"/>
          </w:tcPr>
          <w:p w14:paraId="6400FBD7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Сроки производства работ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14:paraId="694343B0" w14:textId="2B7C74A9" w:rsidR="00DA2CB4" w:rsidRPr="00B004EA" w:rsidRDefault="00CE648F" w:rsidP="00CE648F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004EA">
              <w:rPr>
                <w:rFonts w:ascii="Times New Roman" w:hAnsi="Times New Roman" w:cs="Times New Roman"/>
                <w:sz w:val="23"/>
                <w:szCs w:val="23"/>
              </w:rPr>
              <w:t xml:space="preserve">Дата начала работ: </w:t>
            </w:r>
            <w:r w:rsidR="00A4330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66E70" w:rsidRPr="00066E7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C875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4330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66E70" w:rsidRPr="00066E70">
              <w:rPr>
                <w:rFonts w:ascii="Times New Roman" w:hAnsi="Times New Roman" w:cs="Times New Roman"/>
                <w:sz w:val="23"/>
                <w:szCs w:val="23"/>
              </w:rPr>
              <w:t>.23</w:t>
            </w:r>
            <w:r w:rsidRPr="00B004EA">
              <w:rPr>
                <w:rFonts w:ascii="Times New Roman" w:hAnsi="Times New Roman" w:cs="Times New Roman"/>
                <w:sz w:val="23"/>
                <w:szCs w:val="23"/>
              </w:rPr>
              <w:t xml:space="preserve"> г. </w:t>
            </w:r>
          </w:p>
          <w:p w14:paraId="14CA467E" w14:textId="3CCE0051" w:rsidR="00CE648F" w:rsidRPr="00380EDB" w:rsidRDefault="00CE648F" w:rsidP="00CE648F">
            <w:pPr>
              <w:tabs>
                <w:tab w:val="left" w:pos="585"/>
              </w:tabs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004EA">
              <w:rPr>
                <w:rFonts w:ascii="Times New Roman" w:hAnsi="Times New Roman" w:cs="Times New Roman"/>
                <w:sz w:val="23"/>
                <w:szCs w:val="23"/>
              </w:rPr>
              <w:t xml:space="preserve">Дата окончания работ: </w:t>
            </w:r>
            <w:r w:rsidR="00A43302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66E70" w:rsidRPr="00066E70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C87582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  <w:r w:rsidR="00066E70" w:rsidRPr="00066E70">
              <w:rPr>
                <w:rFonts w:ascii="Times New Roman" w:hAnsi="Times New Roman" w:cs="Times New Roman"/>
                <w:sz w:val="23"/>
                <w:szCs w:val="23"/>
              </w:rPr>
              <w:t>.23</w:t>
            </w:r>
            <w:r w:rsidRPr="00B004EA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  <w:tr w:rsidR="00CE648F" w:rsidRPr="009C6B0E" w14:paraId="150639A9" w14:textId="77777777" w:rsidTr="00B979CD">
        <w:tc>
          <w:tcPr>
            <w:tcW w:w="613" w:type="dxa"/>
            <w:vAlign w:val="center"/>
          </w:tcPr>
          <w:p w14:paraId="097CD0CB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359" w:type="dxa"/>
            <w:vAlign w:val="center"/>
          </w:tcPr>
          <w:p w14:paraId="1462BF56" w14:textId="77777777" w:rsidR="00CE648F" w:rsidRPr="00380EDB" w:rsidRDefault="00CE648F" w:rsidP="00CE648F">
            <w:pPr>
              <w:tabs>
                <w:tab w:val="left" w:pos="54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Оборудование и техника для производства работ (предоставляемые Заказчиком и Подрядчиком)</w:t>
            </w:r>
          </w:p>
        </w:tc>
        <w:tc>
          <w:tcPr>
            <w:tcW w:w="6521" w:type="dxa"/>
          </w:tcPr>
          <w:p w14:paraId="2B52F393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Для выполнения работ на объекте, Заказчик/Генподрядчик обеспечивает Подрядчика в месте производства строительно-монтажных работ:</w:t>
            </w:r>
          </w:p>
          <w:p w14:paraId="2857241F" w14:textId="24AEDF6B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- Точку подключения электроэнергии;</w:t>
            </w:r>
          </w:p>
          <w:p w14:paraId="32118B4F" w14:textId="63BDC198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- Подъемный механизм </w:t>
            </w:r>
          </w:p>
          <w:p w14:paraId="661A2B91" w14:textId="2ACBEEA9" w:rsidR="006E5BF4" w:rsidRPr="00380EDB" w:rsidRDefault="009E6864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64">
              <w:rPr>
                <w:rFonts w:ascii="Times New Roman" w:hAnsi="Times New Roman" w:cs="Times New Roman"/>
                <w:sz w:val="23"/>
                <w:szCs w:val="23"/>
              </w:rPr>
              <w:t xml:space="preserve">Обеспечение ручным инструментом, инвентарем, расходными материалами для выполнения работ (количество, тип и марка), устройство подмостей, лесов, определяется Подрядчиком самостоятельно. </w:t>
            </w:r>
          </w:p>
        </w:tc>
      </w:tr>
      <w:tr w:rsidR="00CE648F" w:rsidRPr="009C6B0E" w14:paraId="6E5D86ED" w14:textId="77777777" w:rsidTr="009F036F">
        <w:trPr>
          <w:trHeight w:val="4134"/>
        </w:trPr>
        <w:tc>
          <w:tcPr>
            <w:tcW w:w="613" w:type="dxa"/>
            <w:vAlign w:val="center"/>
          </w:tcPr>
          <w:p w14:paraId="2ADED606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359" w:type="dxa"/>
            <w:vAlign w:val="center"/>
          </w:tcPr>
          <w:p w14:paraId="41C55E8D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Минимально необходимые требования к технике и вспомогательному оборудованию Подрядчика, применяемых при выполнении работ (с указанием перечня и количества по каждому виду оборудования)</w:t>
            </w:r>
          </w:p>
        </w:tc>
        <w:tc>
          <w:tcPr>
            <w:tcW w:w="6521" w:type="dxa"/>
          </w:tcPr>
          <w:p w14:paraId="4BC90DCE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Наличие средств индивидуальной защиты при производстве работ. </w:t>
            </w:r>
          </w:p>
          <w:p w14:paraId="7B2375B8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Исправное сертифицированное оборудование и инструмент, предназначенные для выполнения работ.</w:t>
            </w:r>
          </w:p>
          <w:p w14:paraId="1A68048A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Количество оборудования и инструмента должно обеспечивать персонал в требуемом количестве.</w:t>
            </w:r>
          </w:p>
          <w:p w14:paraId="00991EB7" w14:textId="77777777" w:rsidR="00CE648F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Перечень оборудования и инструмента, </w:t>
            </w:r>
            <w:r w:rsidR="00C93D6F" w:rsidRPr="00380EDB">
              <w:rPr>
                <w:rFonts w:ascii="Times New Roman" w:hAnsi="Times New Roman" w:cs="Times New Roman"/>
                <w:sz w:val="23"/>
                <w:szCs w:val="23"/>
              </w:rPr>
              <w:t>ТМЦ,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предоставляемых Подрядчиком, должен быть зафиксирован в ТКП участника и согласован с Заказчиком.</w:t>
            </w:r>
          </w:p>
          <w:p w14:paraId="50B51116" w14:textId="77777777" w:rsidR="009F036F" w:rsidRDefault="009F036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382DCCE" w14:textId="0D3BF866" w:rsidR="009F036F" w:rsidRPr="00380EDB" w:rsidRDefault="009F036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E648F" w:rsidRPr="009C6B0E" w14:paraId="3301C756" w14:textId="77777777" w:rsidTr="009F036F">
        <w:trPr>
          <w:trHeight w:val="2826"/>
        </w:trPr>
        <w:tc>
          <w:tcPr>
            <w:tcW w:w="613" w:type="dxa"/>
            <w:vAlign w:val="center"/>
          </w:tcPr>
          <w:p w14:paraId="150E25DD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</w:t>
            </w:r>
          </w:p>
        </w:tc>
        <w:tc>
          <w:tcPr>
            <w:tcW w:w="2359" w:type="dxa"/>
            <w:vAlign w:val="center"/>
          </w:tcPr>
          <w:p w14:paraId="5ACF5B30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Минимально необходимые требования к материалам Подрядчика, применяемых при выполнении работ (с указанием перечня и количества)</w:t>
            </w:r>
          </w:p>
        </w:tc>
        <w:tc>
          <w:tcPr>
            <w:tcW w:w="6521" w:type="dxa"/>
          </w:tcPr>
          <w:p w14:paraId="74BE9022" w14:textId="77777777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 xml:space="preserve">Подрядчик обязан рассмотреть возможность приобретения за свой счет необходимых для производства работ материалов, изделий и оборудования в структурном подразделении группы компаний "АВА" ООО "Комплексные Поставки". В случае необходимости приобретения строительных материалов у сторонних организаций, необходимо согласовать их стоимость с представителями ООО "Комплексные Поставки". </w:t>
            </w:r>
          </w:p>
          <w:p w14:paraId="4DAC61A9" w14:textId="73CB2E48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Все поставляемые на строительный участок материалы должны быть сертифицированы.</w:t>
            </w:r>
          </w:p>
          <w:p w14:paraId="5FEA1A5A" w14:textId="732BFA98" w:rsidR="00CE648F" w:rsidRPr="00380EDB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Перечень материалов, согласно Рабочей документации, шифр: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АР</w:t>
            </w:r>
            <w:r w:rsidR="00C87582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«Архитектурные решени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я» </w:t>
            </w:r>
          </w:p>
        </w:tc>
      </w:tr>
      <w:tr w:rsidR="00CE648F" w:rsidRPr="009C6B0E" w14:paraId="43CFEB27" w14:textId="77777777" w:rsidTr="00B979CD">
        <w:tc>
          <w:tcPr>
            <w:tcW w:w="613" w:type="dxa"/>
            <w:vAlign w:val="center"/>
          </w:tcPr>
          <w:p w14:paraId="66490382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359" w:type="dxa"/>
            <w:vAlign w:val="center"/>
          </w:tcPr>
          <w:p w14:paraId="1A188731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Исходные данные для выполнения СМР</w:t>
            </w:r>
          </w:p>
        </w:tc>
        <w:tc>
          <w:tcPr>
            <w:tcW w:w="6521" w:type="dxa"/>
          </w:tcPr>
          <w:p w14:paraId="3A072B08" w14:textId="5F090E69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1. Рабочая документация (РД) шифр: </w:t>
            </w:r>
            <w:r w:rsidR="005C4E4B">
              <w:rPr>
                <w:rFonts w:ascii="Times New Roman" w:hAnsi="Times New Roman" w:cs="Times New Roman"/>
                <w:sz w:val="23"/>
                <w:szCs w:val="23"/>
              </w:rPr>
              <w:t>АР</w:t>
            </w:r>
            <w:r w:rsidR="00C875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616CC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«Архитектурные решени</w:t>
            </w:r>
            <w:r w:rsidR="005C4E4B">
              <w:rPr>
                <w:rFonts w:ascii="Times New Roman" w:hAnsi="Times New Roman" w:cs="Times New Roman"/>
                <w:sz w:val="23"/>
                <w:szCs w:val="23"/>
              </w:rPr>
              <w:t>я»</w:t>
            </w:r>
            <w:r w:rsidR="00066E70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14:paraId="400AAFA4" w14:textId="515F8AB8" w:rsidR="00CE648F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2. Ведомость объёмов работ; </w:t>
            </w:r>
          </w:p>
          <w:p w14:paraId="0131098E" w14:textId="77777777" w:rsidR="00CE648F" w:rsidRDefault="00182BD5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CE648F" w:rsidRPr="00380EDB">
              <w:rPr>
                <w:rFonts w:ascii="Times New Roman" w:hAnsi="Times New Roman" w:cs="Times New Roman"/>
                <w:sz w:val="23"/>
                <w:szCs w:val="23"/>
              </w:rPr>
              <w:t>. Проект договора.</w:t>
            </w:r>
          </w:p>
          <w:p w14:paraId="75010955" w14:textId="12D69C3F" w:rsidR="006E5BF4" w:rsidRPr="00380EDB" w:rsidRDefault="00066E70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 несоответствия в рабочей документации (РД) Подрядчик обязан согласовать с Заказчиком до проведения конкурсного отбора и утверждения протокола выбора подрядной организации конкурсной комиссией.</w:t>
            </w:r>
          </w:p>
        </w:tc>
      </w:tr>
      <w:tr w:rsidR="00CE648F" w:rsidRPr="009C6B0E" w14:paraId="5DE37A45" w14:textId="77777777" w:rsidTr="00B979CD">
        <w:tc>
          <w:tcPr>
            <w:tcW w:w="613" w:type="dxa"/>
            <w:vAlign w:val="center"/>
          </w:tcPr>
          <w:p w14:paraId="1A7D18F4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359" w:type="dxa"/>
            <w:vAlign w:val="center"/>
          </w:tcPr>
          <w:p w14:paraId="4C32FDB0" w14:textId="77777777" w:rsidR="00CE648F" w:rsidRPr="00380EDB" w:rsidRDefault="00CE648F" w:rsidP="00CE648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Основные требования к производству СМР</w:t>
            </w:r>
          </w:p>
        </w:tc>
        <w:tc>
          <w:tcPr>
            <w:tcW w:w="6521" w:type="dxa"/>
          </w:tcPr>
          <w:p w14:paraId="441B24C2" w14:textId="77777777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Организация, производство работ в установленные сроки и ведение операционного контроля качества работ - в соответствии с требованиями нормативной документации.</w:t>
            </w:r>
          </w:p>
          <w:p w14:paraId="605E03B0" w14:textId="17009898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При выполнении работ обязательно наличие аттестованных ИТР Подрядчика, имеющих высшее электротехническое образование или специальное строительное образование и стаж работы по специальности не менее 5-ти лет.</w:t>
            </w:r>
          </w:p>
          <w:p w14:paraId="11C04F48" w14:textId="189CF457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Работники подрядчика, назначенные приказом Подрядчика до начала работ, должны пройти вводный инструктаж по охране труда и вводный инструктаж по пожарной безопасности под роспись в журналах быть проинструктированы Заказчиком по ОТ и ПБ.</w:t>
            </w:r>
          </w:p>
          <w:p w14:paraId="19AE368E" w14:textId="77777777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>Исполнительная документация предоставляется Подрядчиком на основании требований приказа  от 26 декабря 2006 г. N 1128 федеральной службы по экологическому, технологическому и атомному надзору « Об утверждении требования к составу и порядку ведения исполнительной документации при строительстве, реконструкции, капитальном ремонте объектов  капитального  строительства  и  требования,  предъявляемые  к  актам освидетельствования  работ,  конструкций,  участков  сетей  инженерно-технического обеспечения (РД-11-02-2006)», И 1.13-07 Инструкция по оформлению приемо-сдаточной документации по электромонтажным работам; ВСН 123-90 Инструкция по оформлению приемочно-сдаточной документации по электромонтажным работам;</w:t>
            </w:r>
          </w:p>
          <w:p w14:paraId="4B6F9E4E" w14:textId="77777777" w:rsidR="00066E70" w:rsidRP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 xml:space="preserve">   Акты испытаний, лабораторий и иные заключения по ПНР, паспорта и сертификаты на оборудование и материал Подрядчик обязан предоставить Заказчику в оригинале на бумажном носителе.</w:t>
            </w:r>
          </w:p>
          <w:p w14:paraId="04477AC5" w14:textId="77777777" w:rsidR="00066E70" w:rsidRDefault="00066E70" w:rsidP="00066E7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066E70">
              <w:rPr>
                <w:rFonts w:ascii="Times New Roman" w:hAnsi="Times New Roman" w:cs="Times New Roman"/>
                <w:sz w:val="23"/>
                <w:szCs w:val="23"/>
              </w:rPr>
              <w:t xml:space="preserve">   Порядок сдачи-приемки работ прописаны СП 68.13330.2017 "Приёмка в эксплуатацию законченных строительством объектов". При выполнении строительно-монтажных работ Подрядчик должен руководствоваться следующими нормами и правилами:</w:t>
            </w:r>
          </w:p>
          <w:p w14:paraId="267E3B63" w14:textId="58565D55" w:rsidR="00B71A2F" w:rsidRDefault="00B71A2F" w:rsidP="00066E70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71A2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СП 48.13330.2019 - Организация строительства. СНиП 12-03-2001, СНиП 12-04-2002 - Безопасность труда в строительстве. </w:t>
            </w:r>
            <w:r w:rsidRPr="00B71A2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 xml:space="preserve">Часть 1, 2.  СНиП 21-01-97* «Пожарная безопасность зданий и сооружений», СП 14.13330.2018 «Строительство в сейсмических районах», ГОСТ 5264-80 «Ручная дуговая сварка. Соединения сварные. Основные типы, конструктивные элементы и размеры», ГОСТ 24045-2016 «Профили стальные листовые гнутые с трапециевидными гофрами для строительства. Технические условия», ГОСТ Р 12.3.052-2020 «Система стандартов безопасности труда. Строительство. Работы антикоррозионные. Требования безопасности», ГОСТ 9.032-74 «Единая система защиты от коррозии и старения. Покрытия лакокрасочные. Группы, технические требования и обозначения», СП 28.13330.2017 «Защита строительных конструкций от коррозии. Актуализированная редакция </w:t>
            </w:r>
            <w:proofErr w:type="spellStart"/>
            <w:r w:rsidRPr="00B71A2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снип</w:t>
            </w:r>
            <w:proofErr w:type="spellEnd"/>
            <w:r w:rsidRPr="00B71A2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2.03.11-85», ГОСТ 23118-2019 «Конструкции стальные строительные. Общие технические условия», СП 70.13330.2012 «Несущие и ограждающие конструкции. Актуализированная редакция СНИП 3.03.01-87», СП 16.133302017 «Стальные конструкции»; СНиП 12-04-2002 «Безопасность труда в строительстве».</w:t>
            </w:r>
          </w:p>
          <w:p w14:paraId="327FD602" w14:textId="7961581D" w:rsidR="000E3795" w:rsidRPr="00380EDB" w:rsidRDefault="009E6864" w:rsidP="000E3795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E6864">
              <w:rPr>
                <w:rFonts w:ascii="Times New Roman" w:hAnsi="Times New Roman" w:cs="Times New Roman"/>
                <w:sz w:val="23"/>
                <w:szCs w:val="23"/>
              </w:rPr>
              <w:t>Порядок сдачи-приемки работ прописаны СП 68.13330.2017 «Приёмка в эксплуатацию законченных строительством объектов». При выполнении строительно-монтажных работ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E3795" w:rsidRPr="00380EDB">
              <w:rPr>
                <w:rFonts w:ascii="Times New Roman" w:hAnsi="Times New Roman" w:cs="Times New Roman"/>
                <w:sz w:val="23"/>
                <w:szCs w:val="23"/>
              </w:rPr>
              <w:t>Подрядчик сам, своими силами проводит все виды инструктажа за исключением вводного.</w:t>
            </w:r>
          </w:p>
          <w:p w14:paraId="5B354D40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6E17D0C" w14:textId="2AB3E9D6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За стоимость работ, указанную </w:t>
            </w:r>
            <w:r w:rsidR="00C93D6F" w:rsidRPr="00380EDB">
              <w:rPr>
                <w:rFonts w:ascii="Times New Roman" w:hAnsi="Times New Roman" w:cs="Times New Roman"/>
                <w:sz w:val="23"/>
                <w:szCs w:val="23"/>
              </w:rPr>
              <w:t>в коммерческом предложении,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Подрядчик обязуется в предусмотренные ТЗ сроки (приложение № </w:t>
            </w:r>
            <w:r w:rsidR="00964A1D" w:rsidRPr="00380EDB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к ТЗ), выполнить весь объем работ согласно Приложениям №2 к ТЗ.</w:t>
            </w:r>
          </w:p>
          <w:p w14:paraId="06FA3479" w14:textId="2018C54E" w:rsidR="00CE648F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На этапе маркетинга подрядчик должен предоставить фиксированную скидку (%) на выполнение дополнительных объемов работ, возникающих в процессе проведения основных работ: если перечень дополнительных объемов работ будет содержать виды работ, цена которых была определена в Приложения № 2, то цена аналогичных работ в составе дополнительных работ уменьшается на процент, указанный в КП.</w:t>
            </w:r>
          </w:p>
          <w:p w14:paraId="1EC59B3F" w14:textId="2B4F5CBA" w:rsidR="00C64AFF" w:rsidRPr="00A20511" w:rsidRDefault="00C64AFF" w:rsidP="00C64AF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05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Подрядчик обязан предоставлять полный комплект отчетной и исполнительной документации в </w:t>
            </w:r>
            <w:r w:rsidR="002821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A205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</w:t>
            </w:r>
            <w:r w:rsidR="002821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пяти</w:t>
            </w:r>
            <w:r w:rsidRPr="00A205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 экземплярах.</w:t>
            </w:r>
          </w:p>
          <w:p w14:paraId="40A5CFE5" w14:textId="0582961A" w:rsidR="008573DA" w:rsidRDefault="00C64AFF" w:rsidP="00C64AF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205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Все работы проводить согласно РД.</w:t>
            </w:r>
          </w:p>
          <w:p w14:paraId="7DC51831" w14:textId="77777777" w:rsidR="00417D90" w:rsidRPr="00A20511" w:rsidRDefault="00417D90" w:rsidP="00C64AFF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3387054F" w14:textId="1B6FF362" w:rsidR="006E5BF4" w:rsidRPr="0037570D" w:rsidRDefault="0037570D" w:rsidP="00CE648F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</w:pPr>
            <w:r w:rsidRPr="0037570D">
              <w:rPr>
                <w:rFonts w:ascii="Times New Roman" w:hAnsi="Times New Roman" w:cs="Times New Roman"/>
                <w:b/>
                <w:bCs/>
                <w:sz w:val="23"/>
                <w:szCs w:val="23"/>
                <w:u w:val="single"/>
              </w:rPr>
              <w:t xml:space="preserve">Дополнительная информация касаемо комплектации и дизайна согласовывается с Заказчиком. </w:t>
            </w:r>
          </w:p>
        </w:tc>
      </w:tr>
      <w:tr w:rsidR="00CE648F" w:rsidRPr="009C6B0E" w14:paraId="43467F43" w14:textId="77777777" w:rsidTr="00B979CD">
        <w:tc>
          <w:tcPr>
            <w:tcW w:w="613" w:type="dxa"/>
            <w:vAlign w:val="center"/>
          </w:tcPr>
          <w:p w14:paraId="7AD68959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</w:t>
            </w:r>
          </w:p>
        </w:tc>
        <w:tc>
          <w:tcPr>
            <w:tcW w:w="2359" w:type="dxa"/>
            <w:vAlign w:val="center"/>
          </w:tcPr>
          <w:p w14:paraId="136004D6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Особые требования к Подрядчику по выполнению работ и наличию разрешительной документации</w:t>
            </w:r>
          </w:p>
        </w:tc>
        <w:tc>
          <w:tcPr>
            <w:tcW w:w="6521" w:type="dxa"/>
          </w:tcPr>
          <w:p w14:paraId="6FAC029E" w14:textId="77777777" w:rsidR="009F036F" w:rsidRDefault="009F036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68713963" w14:textId="77777777" w:rsidR="00887409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1.  Наличие разрешительной документации по ОТ и ПБ (аттестации, удостоверения, разрешения).</w:t>
            </w:r>
          </w:p>
          <w:p w14:paraId="65A62FA0" w14:textId="4F14B504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2.  До начала производства работ Подрядчик обязан предоставить Заказчику следующие документы:</w:t>
            </w:r>
          </w:p>
          <w:p w14:paraId="337DFB92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-комплект разрешительной документации (Свидетельство о государственной регистрации юридического лица, выданное органом федеральной налоговой службы с указанием ИНН и ОГРН; Свидетельство о постановке юридического лица на учет в налоговом органе; Штатное расписание; Устав со всеми изменениями и дополнениями; Выписка из Единого 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государственного реестра юридических лиц с кодами ОКВЭД, которые отражают направление деятельности и пр.);</w:t>
            </w:r>
          </w:p>
          <w:p w14:paraId="0328DFD7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 копии приказов о назначении ответственных лиц, список представителей Подрядчика, ответственных за принятие решений по договору с указанными зонами ответственности по работам в рамках договора;</w:t>
            </w:r>
          </w:p>
          <w:p w14:paraId="521FFFBD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 подтверждающие документы о прохождении обучений, инструктажей по охране труда работников Подрядной организации;</w:t>
            </w:r>
          </w:p>
          <w:p w14:paraId="30A2DE30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 подтверждающие документы о прохождении обучений, инструктажей по промышленной безопасности работников Подрядной организации;</w:t>
            </w:r>
          </w:p>
          <w:p w14:paraId="7332B0D3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 список лиц, направляемых на выполнение работ на территории Заказчика, с указанием ФИО, профессии, должности.</w:t>
            </w:r>
          </w:p>
          <w:p w14:paraId="7AB6833D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-копии приказов о назначении ответственных лиц за выдачу нарядов;</w:t>
            </w:r>
          </w:p>
          <w:p w14:paraId="46D5AD47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  <w:r w:rsidR="009C1C29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копии приказов о назначении специалистов, ответственных за безопасную эксплуатацию ПС;</w:t>
            </w:r>
          </w:p>
          <w:p w14:paraId="0E6548D9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-</w:t>
            </w:r>
            <w:r w:rsidR="009C1C29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материалы идентификации опаснос</w:t>
            </w:r>
            <w:r w:rsidR="009C1C29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тей и карты оценки рисков на РМ;</w:t>
            </w:r>
          </w:p>
          <w:p w14:paraId="5EA86E51" w14:textId="77777777" w:rsidR="009C1C29" w:rsidRPr="006E5BF4" w:rsidRDefault="009C1C29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- </w:t>
            </w:r>
            <w:r w:rsidR="00E64179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предоставить лицензию МЧС на право производить работы и обслуживать объекты в сфере пожарной безопасности.</w:t>
            </w:r>
          </w:p>
          <w:p w14:paraId="7E9D102F" w14:textId="786D5ACE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3.   Рабочие строительных специальностей должны соответствовать Единому тарифно-квалификационному справочнику работ и профессий рабочих, утверждённому Приказом Министерства здравоохранения и социального развития РФ от 06.04.2007 №243 и иметь соответствующий разряд, а также медицинское освидетельствование в случаях, установленных правовыми актами в соответствующей сфере. Состав работников должен быть квалифицированный и аттестованный для производства необходимых видов работ</w:t>
            </w:r>
            <w:r w:rsidR="00FF65B7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. </w:t>
            </w:r>
            <w:r w:rsidR="00F55DEB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У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всех работников </w:t>
            </w:r>
            <w:r w:rsidR="00F55DEB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должны 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име</w:t>
            </w:r>
            <w:r w:rsidR="00F55DEB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ться</w:t>
            </w: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средства индивидуальной защиты.  </w:t>
            </w:r>
          </w:p>
          <w:p w14:paraId="6A82D774" w14:textId="77777777" w:rsidR="00CE648F" w:rsidRPr="006E5BF4" w:rsidRDefault="00CE648F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В состав бригады должны входить: монтажники, разнорабочие. </w:t>
            </w:r>
          </w:p>
          <w:p w14:paraId="6E0F6B3D" w14:textId="0351BE39" w:rsidR="00FF65B7" w:rsidRDefault="00964A1D" w:rsidP="00964A1D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4. </w:t>
            </w:r>
            <w:r w:rsidR="00A012D7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Подрядчик разрабатывает и согласовывает с Генподрядчиком Проект производства работ (ППР) (согласно </w:t>
            </w:r>
            <w:r w:rsidR="00A012D7" w:rsidRPr="006E5BF4">
              <w:rPr>
                <w:rFonts w:ascii="Times New Roman" w:hAnsi="Times New Roman" w:cs="Times New Roman"/>
                <w:bCs/>
                <w:color w:val="000000" w:themeColor="text1"/>
                <w:sz w:val="23"/>
                <w:szCs w:val="23"/>
              </w:rPr>
              <w:t>МДС 12-81.2007)</w:t>
            </w:r>
            <w:r w:rsidR="00A012D7" w:rsidRPr="006E5BF4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A012D7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с технологическими картами (ТК) (согласно МДС 12-29.2006) по согласованию с Генподрядчиком.</w:t>
            </w:r>
          </w:p>
          <w:p w14:paraId="71FB41B5" w14:textId="77777777" w:rsidR="00887409" w:rsidRPr="006E5BF4" w:rsidRDefault="00887409" w:rsidP="00964A1D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A4F8B7F" w14:textId="77777777" w:rsidR="008C4BB3" w:rsidRPr="007F1F71" w:rsidRDefault="008C4BB3" w:rsidP="008C4BB3">
            <w:pPr>
              <w:pStyle w:val="aa"/>
              <w:shd w:val="clear" w:color="auto" w:fill="FFFFFF"/>
              <w:spacing w:before="0" w:after="0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7F1F71">
              <w:rPr>
                <w:rFonts w:ascii="Times New Roman" w:hAnsi="Times New Roman"/>
                <w:sz w:val="23"/>
                <w:szCs w:val="23"/>
                <w:u w:val="single"/>
              </w:rPr>
              <w:t>В комплекс работ по монтажу металлических конструкций входит</w:t>
            </w:r>
            <w:r w:rsidRPr="007F1F71">
              <w:rPr>
                <w:rFonts w:ascii="Times New Roman" w:hAnsi="Times New Roman"/>
                <w:sz w:val="23"/>
                <w:szCs w:val="23"/>
              </w:rPr>
              <w:t>:</w:t>
            </w:r>
          </w:p>
          <w:p w14:paraId="58A773C8" w14:textId="77777777" w:rsidR="008C4BB3" w:rsidRPr="007F1F71" w:rsidRDefault="008C4BB3" w:rsidP="008C4BB3">
            <w:pPr>
              <w:shd w:val="clear" w:color="auto" w:fill="FFFFFF"/>
              <w:ind w:left="3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 xml:space="preserve">- изготовление и монтаж конструкций ограждений согласно действующим строительным нормам и правилам, государственным стандартам на данные виды работ, в т.ч. </w:t>
            </w:r>
            <w:r w:rsidRPr="007F1F7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ГОСТ Р 53254-2009</w:t>
            </w: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14:paraId="2B11A82F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 xml:space="preserve">- качество сварных соединений должно соответствовать ГОСТ 5264-80; </w:t>
            </w:r>
          </w:p>
          <w:p w14:paraId="5F6DD576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 xml:space="preserve">- погрузочно-разгрузочные работы, складирование, подача к месту производства работ; </w:t>
            </w:r>
          </w:p>
          <w:p w14:paraId="13A2E729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 xml:space="preserve">- уборка рабочих мест; </w:t>
            </w:r>
          </w:p>
          <w:p w14:paraId="6B8ADAD2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>- заключения уполномоченных организаций (лабораторий) о результатах лабораторных испытаний сварных соединений, анкерных креплений;</w:t>
            </w:r>
          </w:p>
          <w:p w14:paraId="48F99CB4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 xml:space="preserve">- обеспечение инструментом, инвентарем, расходными материалами; </w:t>
            </w:r>
          </w:p>
          <w:p w14:paraId="2AFD8D51" w14:textId="77777777" w:rsidR="008C4BB3" w:rsidRPr="007F1F71" w:rsidRDefault="008C4BB3" w:rsidP="008C4BB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5C2333CA" w14:textId="77777777" w:rsidR="008C4BB3" w:rsidRPr="007F1F71" w:rsidRDefault="008C4BB3" w:rsidP="008C4BB3">
            <w:pP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Подрядчик обязан предоставить:</w:t>
            </w:r>
          </w:p>
          <w:p w14:paraId="4D86C4A4" w14:textId="77777777" w:rsidR="008C4BB3" w:rsidRPr="007F1F71" w:rsidRDefault="008C4BB3" w:rsidP="008C4BB3">
            <w:pP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- Акт визуального осмотра сварных соединений.</w:t>
            </w:r>
          </w:p>
          <w:p w14:paraId="4632B5DF" w14:textId="77777777" w:rsidR="008C4BB3" w:rsidRPr="007F1F71" w:rsidRDefault="008C4BB3" w:rsidP="008C4BB3">
            <w:pP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>- Протокол испытания контрольных образцов сварных соединений на разрыв.</w:t>
            </w:r>
          </w:p>
          <w:p w14:paraId="2278143D" w14:textId="77777777" w:rsidR="008C4BB3" w:rsidRPr="007F1F71" w:rsidRDefault="008C4BB3" w:rsidP="008C4BB3">
            <w:pPr>
              <w:shd w:val="clear" w:color="auto" w:fill="FFFFFF"/>
              <w:rPr>
                <w:rFonts w:ascii="Times New Roman" w:hAnsi="Times New Roman" w:cs="Times New Roman"/>
                <w:sz w:val="23"/>
                <w:szCs w:val="23"/>
              </w:rPr>
            </w:pPr>
            <w:r w:rsidRPr="007F1F71">
              <w:rPr>
                <w:rFonts w:ascii="Times New Roman" w:hAnsi="Times New Roman" w:cs="Times New Roman"/>
                <w:sz w:val="23"/>
                <w:szCs w:val="23"/>
              </w:rPr>
              <w:t>- Акт испытаний анкерных систем на срез и вырывающую нагрузку.</w:t>
            </w:r>
          </w:p>
          <w:p w14:paraId="79EA0FC0" w14:textId="77777777" w:rsidR="008C4BB3" w:rsidRDefault="008C4BB3" w:rsidP="008C4BB3">
            <w:pPr>
              <w:pStyle w:val="aa"/>
              <w:shd w:val="clear" w:color="auto" w:fill="FFFFFF"/>
              <w:spacing w:after="0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7F1F71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Pr="007F1F71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Акт испытания готовых </w:t>
            </w:r>
            <w:r w:rsidRPr="007F1F71">
              <w:rPr>
                <w:rFonts w:ascii="Times New Roman" w:hAnsi="Times New Roman"/>
                <w:sz w:val="23"/>
                <w:szCs w:val="23"/>
              </w:rPr>
              <w:t>конструкций ограждений на восприятие горизонтальной нагрузки.</w:t>
            </w:r>
          </w:p>
          <w:p w14:paraId="25DBDC98" w14:textId="77777777" w:rsidR="00CE648F" w:rsidRPr="006E5BF4" w:rsidRDefault="00964A1D" w:rsidP="00CE648F">
            <w:pPr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CE648F"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. Срок гарантийных обязательств на выполненные работы не менее 60 месяцев.</w:t>
            </w:r>
          </w:p>
          <w:p w14:paraId="0A0E307B" w14:textId="79659DC9" w:rsidR="00616CCD" w:rsidRDefault="00616CCD" w:rsidP="00CE648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E5BF4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6. </w:t>
            </w:r>
            <w:r w:rsidRPr="006E5BF4">
              <w:rPr>
                <w:rFonts w:ascii="Times New Roman" w:hAnsi="Times New Roman" w:cs="Times New Roman"/>
                <w:color w:val="000000" w:themeColor="text1"/>
              </w:rPr>
              <w:t>На этапе формирования коммерческого предложения необходимо посетить объект по предварительной заявке и уведомлению линейного персонала.</w:t>
            </w:r>
          </w:p>
          <w:p w14:paraId="484612A7" w14:textId="529A71D7" w:rsidR="006E5BF4" w:rsidRPr="006E5BF4" w:rsidRDefault="006E5BF4" w:rsidP="009D4341">
            <w:pPr>
              <w:ind w:left="34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</w:tr>
      <w:tr w:rsidR="00CE648F" w:rsidRPr="009C6B0E" w14:paraId="590F5205" w14:textId="77777777" w:rsidTr="00B979CD">
        <w:tc>
          <w:tcPr>
            <w:tcW w:w="613" w:type="dxa"/>
            <w:vAlign w:val="center"/>
          </w:tcPr>
          <w:p w14:paraId="028D0B14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11</w:t>
            </w:r>
          </w:p>
        </w:tc>
        <w:tc>
          <w:tcPr>
            <w:tcW w:w="2359" w:type="dxa"/>
            <w:vAlign w:val="center"/>
          </w:tcPr>
          <w:p w14:paraId="77EEBAA8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Ответственность и обязанности Заказчика</w:t>
            </w:r>
          </w:p>
        </w:tc>
        <w:tc>
          <w:tcPr>
            <w:tcW w:w="6521" w:type="dxa"/>
          </w:tcPr>
          <w:p w14:paraId="297D22CF" w14:textId="77777777" w:rsidR="009F036F" w:rsidRDefault="009F036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C7BA84F" w14:textId="62A6865A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Заказчик обязан:</w:t>
            </w:r>
          </w:p>
          <w:p w14:paraId="4EF4B10B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1. Оплатить Подрядчику Общую сумму Договора в порядке и на условиях, предусмотренных Договором;</w:t>
            </w:r>
          </w:p>
          <w:p w14:paraId="1C38E4BD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2. Оказывать содействие Подрядчику в выполнении работ в объеме и на условиях, предусмотренных ТЗ;</w:t>
            </w:r>
          </w:p>
          <w:p w14:paraId="78C25742" w14:textId="77777777" w:rsidR="00CE648F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3. Предоставить доступ к местам выполнения работ.</w:t>
            </w:r>
          </w:p>
          <w:p w14:paraId="4DABF629" w14:textId="219553F3" w:rsidR="006E5BF4" w:rsidRPr="00380EDB" w:rsidRDefault="006E5BF4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E648F" w:rsidRPr="009C6B0E" w14:paraId="4FE9A8A5" w14:textId="77777777" w:rsidTr="00B979CD">
        <w:tc>
          <w:tcPr>
            <w:tcW w:w="613" w:type="dxa"/>
            <w:vAlign w:val="center"/>
          </w:tcPr>
          <w:p w14:paraId="3BCA5C77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  <w:tc>
          <w:tcPr>
            <w:tcW w:w="2359" w:type="dxa"/>
            <w:vAlign w:val="center"/>
          </w:tcPr>
          <w:p w14:paraId="5D4A021E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Ответственность и обязанности Подрядчика</w:t>
            </w:r>
          </w:p>
        </w:tc>
        <w:tc>
          <w:tcPr>
            <w:tcW w:w="6521" w:type="dxa"/>
          </w:tcPr>
          <w:p w14:paraId="78DA1D64" w14:textId="77777777" w:rsidR="009F036F" w:rsidRDefault="009F036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7B401E46" w14:textId="5E3A2CEB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1. Выполнить работу по заданию Заказчика с соблюдением установленных договором сроков, качественно в соответствии с Расчетом договорной цены (Приложение 2 к ТЗ).</w:t>
            </w:r>
          </w:p>
          <w:p w14:paraId="65D65A6A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2.  Допускается изменение состава и объемов работ в сторону увеличения Заказчиком с оформлением дополнительного соглашения к договору. Подрядчик по указанию Заказчика приступает к выполнению дополнительных объемов работ и должен их выполнить в установленные Заказчиком сроки.</w:t>
            </w:r>
          </w:p>
          <w:p w14:paraId="6B577F6E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Расчет стоимости дополнительных объемов работ осуществляется Подрядчиком на основании представленной Заказчиком Рабочей документации, с применением согласованных расценок Расчета договорной цены Приложения № 2. Стоимость этих работ определяется с учетом скидки, указанной в коммерческом предложении Подрядчика на этапе маркетинга и обозначенной на этапе заключения договора. </w:t>
            </w:r>
          </w:p>
          <w:p w14:paraId="16C08085" w14:textId="3552179A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В случае, если состав дополнительных работ не соответствует набору/составу строительных работ, выполняемых </w:t>
            </w:r>
            <w:r w:rsidR="00C93D6F" w:rsidRPr="00380EDB">
              <w:rPr>
                <w:rFonts w:ascii="Times New Roman" w:hAnsi="Times New Roman" w:cs="Times New Roman"/>
                <w:sz w:val="23"/>
                <w:szCs w:val="23"/>
              </w:rPr>
              <w:t>в рамках ДСП (приложение № 2),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Подрядчик осуществляет Расчет стоимости дополнительных работ на основании Рабочей документации с подготовкой локального сметного расчета. Уровень цен при составлении локального сметного расчета является неизменным и определен датой заключения договора. Стоимость этих работ должна определяется с учетом скидки, указанной в коммерческом предложении Подрядчика на этапе маркетинга обозначенной на этапе заключения договора. Окончательный Расчет стоимости дополнительных работ должен быть определен не позднее 15 рабочих дней после их выполнения/завершения.</w:t>
            </w:r>
          </w:p>
          <w:p w14:paraId="720F34F9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3. Выполнить работу по заданию Заказчика с соблюдением установленных договором сроков, качественно в соответствии с Расчетом договорной цены (Приложение 2 к ТЗ).</w:t>
            </w:r>
          </w:p>
          <w:p w14:paraId="4C70194F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4.  Допускается изменение состава и объемов работ в сторону увеличения Заказчиком с оформлением дополнительного соглашения к договору. Подрядчик по указанию Заказчика приступает к выполнению дополнительных объемов работ и должен их выполнить в установленные Заказчиком сроки.</w:t>
            </w:r>
          </w:p>
          <w:p w14:paraId="0387D86D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Расчет стоимости дополнительных объемов работ осуществляется Подрядчиком на основании представленной Заказчиком Рабочей документации, с применением согласованных расценок Расчета договорной цены Приложения № 2. Стоимость этих работ определяется с учетом скидки, указанной в коммерческом предложении Подрядчика на этапе маркетинга и обозначенной на этапе заключения договора. </w:t>
            </w:r>
          </w:p>
          <w:p w14:paraId="0D867038" w14:textId="56E36A62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В случае, если состав дополнительных работ не соответствует набору/составу строительных работ, выполняемых </w:t>
            </w:r>
            <w:r w:rsidR="00C93D6F" w:rsidRPr="00380EDB">
              <w:rPr>
                <w:rFonts w:ascii="Times New Roman" w:hAnsi="Times New Roman" w:cs="Times New Roman"/>
                <w:sz w:val="23"/>
                <w:szCs w:val="23"/>
              </w:rPr>
              <w:t>в рамках ДСП (приложение № 2),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Подрядчик осуществляет Расчет стоимости дополнительных работ на основании Рабочей документации с подготовкой локального сметного расчета. Уровень цен при составлении локального сметного расчета является неизменным и определен датой заключения договора. Стоимость этих работ должна определяться с учетом скидки, указанной в коммерческом предложении Подрядчика на этапе маркетинга обозначенной на этапе заключения договора. Окончательный Расчет стоимости дополнительных работ должен быть определен не позднее 15 рабочих дней после их выполнения/завершения.</w:t>
            </w:r>
          </w:p>
          <w:p w14:paraId="798BC4AB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5. Подрядчик обязан принять все меры к обеспечению сохранности вверенного ему Заказчиком имущества и несет ответственность за всякое упущение, повлекшее за собой его утрату или повреждение (ст. 714 ГК РФ).</w:t>
            </w:r>
          </w:p>
          <w:p w14:paraId="0204DA66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6. Подрядчик обязан в процессе работ предоставить весь комплект исполнительно-технической документации.</w:t>
            </w:r>
          </w:p>
          <w:p w14:paraId="0F3B1B5A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7. Подрядчик должен предоставить механизмы, инструмент и расходные материалы к данному инструменту, необходимые для выполнения работ аттестованные надлежащим образом.</w:t>
            </w:r>
          </w:p>
          <w:p w14:paraId="69950A30" w14:textId="0F8856D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8. Упаковка и маркировка поставляемых подрядчиком Товарно-материальных ценностей и оборудования должны соответствовать требованиям </w:t>
            </w:r>
            <w:r w:rsidR="00066E70" w:rsidRPr="00380EDB">
              <w:rPr>
                <w:rFonts w:ascii="Times New Roman" w:hAnsi="Times New Roman" w:cs="Times New Roman"/>
                <w:sz w:val="23"/>
                <w:szCs w:val="23"/>
              </w:rPr>
              <w:t>согласно приложениям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к ТЗ.</w:t>
            </w:r>
          </w:p>
          <w:p w14:paraId="7DD04EC0" w14:textId="77777777" w:rsidR="00802590" w:rsidRPr="00802590" w:rsidRDefault="00802590" w:rsidP="0080259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02590">
              <w:rPr>
                <w:rFonts w:ascii="Times New Roman" w:hAnsi="Times New Roman" w:cs="Times New Roman"/>
                <w:sz w:val="23"/>
                <w:szCs w:val="23"/>
              </w:rPr>
              <w:t>9. Подавая заявку на участие, Подрядчик (поставщик, исполнитель) соглашается с документацией закупки, в том числе выражает согласие с условиями, изложенными в проекте Договора.</w:t>
            </w:r>
          </w:p>
          <w:p w14:paraId="3B6A07A6" w14:textId="77777777" w:rsidR="00802590" w:rsidRPr="00802590" w:rsidRDefault="00802590" w:rsidP="0080259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02590">
              <w:rPr>
                <w:rFonts w:ascii="Times New Roman" w:hAnsi="Times New Roman" w:cs="Times New Roman"/>
                <w:sz w:val="23"/>
                <w:szCs w:val="23"/>
              </w:rPr>
              <w:t>Участнику необходимо на этапе принятия решения об участии в закупке (конкурсной процедуре) изучить все положения документации закупки, в том числе проект Договора, который является неотъемлемой частью закупочной документации. Проект Договора является типовым, и на этапе его заключения дополняется сведениями о реквизитах победителя, наименовании видов работ, сроках и информации о цене, на которую заключается Договор.</w:t>
            </w:r>
          </w:p>
          <w:p w14:paraId="6DB4345B" w14:textId="77777777" w:rsidR="00802590" w:rsidRPr="00802590" w:rsidRDefault="00802590" w:rsidP="0080259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02590">
              <w:rPr>
                <w:rFonts w:ascii="Times New Roman" w:hAnsi="Times New Roman" w:cs="Times New Roman"/>
                <w:sz w:val="23"/>
                <w:szCs w:val="23"/>
              </w:rPr>
              <w:t>Победитель конкурса на этапе заключения договора не может вносить изменения в договор. На этапе подписания договора протокол разногласий может быть направлен только в случае наличия технических ошибок или недочетов. Например: неверно указаны реквизиты контрагента.</w:t>
            </w:r>
          </w:p>
          <w:p w14:paraId="15B4B0A7" w14:textId="35498B15" w:rsidR="006E5BF4" w:rsidRPr="00380EDB" w:rsidRDefault="00802590" w:rsidP="00802590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02590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10. По результатам конкурсной процедуры Договор заключается с победившим и определенным подрядчиком (поставщиком, исполнителем), не позднее 3-х рабочих дней с момента получения уведомления о готовности договора.</w:t>
            </w:r>
          </w:p>
        </w:tc>
      </w:tr>
      <w:tr w:rsidR="00CE648F" w:rsidRPr="009C6B0E" w14:paraId="25E30AFB" w14:textId="77777777" w:rsidTr="00B979CD">
        <w:tc>
          <w:tcPr>
            <w:tcW w:w="613" w:type="dxa"/>
            <w:vAlign w:val="center"/>
          </w:tcPr>
          <w:p w14:paraId="51F7A1B3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</w:t>
            </w:r>
          </w:p>
        </w:tc>
        <w:tc>
          <w:tcPr>
            <w:tcW w:w="2359" w:type="dxa"/>
            <w:vAlign w:val="center"/>
          </w:tcPr>
          <w:p w14:paraId="24032F1D" w14:textId="77777777" w:rsidR="00CE648F" w:rsidRPr="00380EDB" w:rsidRDefault="00CE648F" w:rsidP="00CE648F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Приложения к техническому заданию:</w:t>
            </w:r>
          </w:p>
        </w:tc>
        <w:tc>
          <w:tcPr>
            <w:tcW w:w="6521" w:type="dxa"/>
          </w:tcPr>
          <w:p w14:paraId="29333245" w14:textId="054EDC5E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Приложение 1. Рабочая документация (РД) шифр: </w:t>
            </w:r>
            <w:r w:rsidR="00066E70">
              <w:rPr>
                <w:rFonts w:ascii="Times New Roman" w:hAnsi="Times New Roman" w:cs="Times New Roman"/>
                <w:sz w:val="23"/>
                <w:szCs w:val="23"/>
              </w:rPr>
              <w:t>АР</w:t>
            </w:r>
            <w:r w:rsidR="00C8758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066E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066E70" w:rsidRPr="00380EDB">
              <w:rPr>
                <w:rFonts w:ascii="Times New Roman" w:hAnsi="Times New Roman" w:cs="Times New Roman"/>
                <w:sz w:val="23"/>
                <w:szCs w:val="23"/>
              </w:rPr>
              <w:t>«Архитектурные решени</w:t>
            </w:r>
            <w:r w:rsidR="00066E70">
              <w:rPr>
                <w:rFonts w:ascii="Times New Roman" w:hAnsi="Times New Roman" w:cs="Times New Roman"/>
                <w:sz w:val="23"/>
                <w:szCs w:val="23"/>
              </w:rPr>
              <w:t>я»;</w:t>
            </w:r>
          </w:p>
          <w:p w14:paraId="2C1C4687" w14:textId="62BD541C" w:rsidR="00CE648F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Приложение 2</w:t>
            </w:r>
            <w:r w:rsidR="00B71A2F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 xml:space="preserve"> Расчет договорной цены с ведомостью объемов работ</w:t>
            </w:r>
            <w:r w:rsidR="009D434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  <w:p w14:paraId="53CA6B21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Приложение 3. График выполнения работ для заполнения</w:t>
            </w:r>
          </w:p>
          <w:p w14:paraId="177CB2C6" w14:textId="77777777" w:rsidR="00CE648F" w:rsidRPr="00380EDB" w:rsidRDefault="00CE648F" w:rsidP="00CE648F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380EDB">
              <w:rPr>
                <w:rFonts w:ascii="Times New Roman" w:hAnsi="Times New Roman" w:cs="Times New Roman"/>
                <w:sz w:val="23"/>
                <w:szCs w:val="23"/>
              </w:rPr>
              <w:t>Приложение 4. Базовый договор строительного подряда (проформа Заказчика/генподрядчика)</w:t>
            </w:r>
          </w:p>
        </w:tc>
      </w:tr>
    </w:tbl>
    <w:p w14:paraId="122909BE" w14:textId="77777777" w:rsidR="00B979CD" w:rsidRDefault="00B979CD" w:rsidP="00B979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979CD" w:rsidSect="009C6B0E">
      <w:footerReference w:type="default" r:id="rId6"/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7035" w14:textId="77777777" w:rsidR="004643DD" w:rsidRDefault="004643DD" w:rsidP="004643DD">
      <w:pPr>
        <w:spacing w:after="0" w:line="240" w:lineRule="auto"/>
      </w:pPr>
      <w:r>
        <w:separator/>
      </w:r>
    </w:p>
  </w:endnote>
  <w:endnote w:type="continuationSeparator" w:id="0">
    <w:p w14:paraId="6BA3BA09" w14:textId="77777777" w:rsidR="004643DD" w:rsidRDefault="004643DD" w:rsidP="00464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721412"/>
      <w:docPartObj>
        <w:docPartGallery w:val="Page Numbers (Bottom of Page)"/>
        <w:docPartUnique/>
      </w:docPartObj>
    </w:sdtPr>
    <w:sdtEndPr/>
    <w:sdtContent>
      <w:p w14:paraId="37AFD20E" w14:textId="77777777" w:rsidR="004643DD" w:rsidRDefault="004643DD" w:rsidP="004643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DEB">
          <w:rPr>
            <w:noProof/>
          </w:rPr>
          <w:t>6</w:t>
        </w:r>
        <w:r>
          <w:fldChar w:fldCharType="end"/>
        </w:r>
      </w:p>
    </w:sdtContent>
  </w:sdt>
  <w:p w14:paraId="6F1A4072" w14:textId="77777777" w:rsidR="004643DD" w:rsidRDefault="004643D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9958B" w14:textId="77777777" w:rsidR="004643DD" w:rsidRDefault="004643DD" w:rsidP="004643DD">
      <w:pPr>
        <w:spacing w:after="0" w:line="240" w:lineRule="auto"/>
      </w:pPr>
      <w:r>
        <w:separator/>
      </w:r>
    </w:p>
  </w:footnote>
  <w:footnote w:type="continuationSeparator" w:id="0">
    <w:p w14:paraId="6BE7C185" w14:textId="77777777" w:rsidR="004643DD" w:rsidRDefault="004643DD" w:rsidP="004643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9CD"/>
    <w:rsid w:val="000326A4"/>
    <w:rsid w:val="00066E70"/>
    <w:rsid w:val="000B7748"/>
    <w:rsid w:val="000D7890"/>
    <w:rsid w:val="000E3795"/>
    <w:rsid w:val="0015237F"/>
    <w:rsid w:val="00182BD5"/>
    <w:rsid w:val="001B5792"/>
    <w:rsid w:val="001D16B5"/>
    <w:rsid w:val="001D459D"/>
    <w:rsid w:val="00222F14"/>
    <w:rsid w:val="00231D0A"/>
    <w:rsid w:val="00244E88"/>
    <w:rsid w:val="002821B5"/>
    <w:rsid w:val="003546C8"/>
    <w:rsid w:val="0037570D"/>
    <w:rsid w:val="00380EDB"/>
    <w:rsid w:val="003E1F89"/>
    <w:rsid w:val="00415604"/>
    <w:rsid w:val="00417D90"/>
    <w:rsid w:val="004643DD"/>
    <w:rsid w:val="00531B98"/>
    <w:rsid w:val="00565B29"/>
    <w:rsid w:val="00565FE3"/>
    <w:rsid w:val="005807F5"/>
    <w:rsid w:val="005900D9"/>
    <w:rsid w:val="005C4E4B"/>
    <w:rsid w:val="00616CCD"/>
    <w:rsid w:val="006C5025"/>
    <w:rsid w:val="006E5BF4"/>
    <w:rsid w:val="00802590"/>
    <w:rsid w:val="00815571"/>
    <w:rsid w:val="00816C5E"/>
    <w:rsid w:val="008573DA"/>
    <w:rsid w:val="00887409"/>
    <w:rsid w:val="008C4BB3"/>
    <w:rsid w:val="008D1C62"/>
    <w:rsid w:val="00964A1D"/>
    <w:rsid w:val="009C1C29"/>
    <w:rsid w:val="009C6B0E"/>
    <w:rsid w:val="009D4341"/>
    <w:rsid w:val="009E6864"/>
    <w:rsid w:val="009F036F"/>
    <w:rsid w:val="009F485A"/>
    <w:rsid w:val="00A00B6C"/>
    <w:rsid w:val="00A012D7"/>
    <w:rsid w:val="00A43302"/>
    <w:rsid w:val="00AE23F6"/>
    <w:rsid w:val="00AE6C3F"/>
    <w:rsid w:val="00AE6F61"/>
    <w:rsid w:val="00B004EA"/>
    <w:rsid w:val="00B6102B"/>
    <w:rsid w:val="00B71A2F"/>
    <w:rsid w:val="00B979CD"/>
    <w:rsid w:val="00BD01B9"/>
    <w:rsid w:val="00C64AFF"/>
    <w:rsid w:val="00C87582"/>
    <w:rsid w:val="00C93D6F"/>
    <w:rsid w:val="00CE0327"/>
    <w:rsid w:val="00CE648F"/>
    <w:rsid w:val="00CF33BE"/>
    <w:rsid w:val="00D0672E"/>
    <w:rsid w:val="00D31F3F"/>
    <w:rsid w:val="00D356CF"/>
    <w:rsid w:val="00DA2CB4"/>
    <w:rsid w:val="00E000F0"/>
    <w:rsid w:val="00E43BF4"/>
    <w:rsid w:val="00E64179"/>
    <w:rsid w:val="00F55DEB"/>
    <w:rsid w:val="00FB53AF"/>
    <w:rsid w:val="00FF39D7"/>
    <w:rsid w:val="00FF5645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F1FC7"/>
  <w15:chartTrackingRefBased/>
  <w15:docId w15:val="{9698F540-141A-42C2-82A5-FE2D081E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7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4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43DD"/>
  </w:style>
  <w:style w:type="paragraph" w:styleId="a6">
    <w:name w:val="footer"/>
    <w:basedOn w:val="a"/>
    <w:link w:val="a7"/>
    <w:uiPriority w:val="99"/>
    <w:unhideWhenUsed/>
    <w:rsid w:val="00464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43DD"/>
  </w:style>
  <w:style w:type="paragraph" w:styleId="a8">
    <w:name w:val="Balloon Text"/>
    <w:basedOn w:val="a"/>
    <w:link w:val="a9"/>
    <w:uiPriority w:val="99"/>
    <w:semiHidden/>
    <w:unhideWhenUsed/>
    <w:rsid w:val="00464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43DD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964A1D"/>
    <w:pPr>
      <w:suppressAutoHyphens/>
      <w:spacing w:before="28" w:after="28" w:line="240" w:lineRule="auto"/>
      <w:textAlignment w:val="baseline"/>
    </w:pPr>
    <w:rPr>
      <w:rFonts w:ascii="Times" w:eastAsia="SimSun" w:hAnsi="Times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Александрович Борисенков</dc:creator>
  <cp:keywords/>
  <dc:description/>
  <cp:lastModifiedBy>Александров Денис Иефуевич</cp:lastModifiedBy>
  <cp:revision>4</cp:revision>
  <cp:lastPrinted>2022-08-23T10:06:00Z</cp:lastPrinted>
  <dcterms:created xsi:type="dcterms:W3CDTF">2023-08-18T13:34:00Z</dcterms:created>
  <dcterms:modified xsi:type="dcterms:W3CDTF">2023-09-04T13:17:00Z</dcterms:modified>
</cp:coreProperties>
</file>